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3F612" w14:textId="77777777" w:rsidR="00D80531" w:rsidRPr="00D80531" w:rsidRDefault="00D80531" w:rsidP="00D805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C8EA73E" wp14:editId="3057E2F6">
            <wp:extent cx="3844925" cy="921385"/>
            <wp:effectExtent l="0" t="0" r="0" b="0"/>
            <wp:docPr id="1015883304" name="Obraz 101588330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B6E6" w14:textId="77777777" w:rsidR="00D80531" w:rsidRPr="00D80531" w:rsidRDefault="00D80531" w:rsidP="00D8053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Konkurs Nr 15</w:t>
      </w:r>
    </w:p>
    <w:p w14:paraId="0CAC95C3" w14:textId="77777777" w:rsidR="00D80531" w:rsidRPr="00D80531" w:rsidRDefault="00D80531" w:rsidP="00D8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Rektor</w:t>
      </w:r>
    </w:p>
    <w:p w14:paraId="53FA0539" w14:textId="77777777" w:rsidR="00D80531" w:rsidRPr="00D80531" w:rsidRDefault="00D80531" w:rsidP="00D8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Akademii Pedagogiki Specjalnej im. Marii Grzegorzewskiej</w:t>
      </w:r>
    </w:p>
    <w:p w14:paraId="39A73C11" w14:textId="77777777" w:rsidR="00D80531" w:rsidRPr="00D80531" w:rsidRDefault="00D80531" w:rsidP="00D805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ogłasza konkurs otwarty na stanowisko</w:t>
      </w:r>
    </w:p>
    <w:p w14:paraId="5FB82247" w14:textId="77777777" w:rsidR="00D80531" w:rsidRPr="00D80531" w:rsidRDefault="00D80531" w:rsidP="00D8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  <w:t xml:space="preserve">adiunkta </w:t>
      </w:r>
    </w:p>
    <w:p w14:paraId="3607F049" w14:textId="77777777" w:rsidR="00D80531" w:rsidRPr="00D80531" w:rsidRDefault="00D80531" w:rsidP="00D8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  <w:t>w grupie badawczo-dydaktycznej</w:t>
      </w:r>
    </w:p>
    <w:p w14:paraId="6999E8F9" w14:textId="77777777" w:rsidR="00D80531" w:rsidRPr="00D80531" w:rsidRDefault="00D80531" w:rsidP="00D8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  <w:t xml:space="preserve">w Zakładzie Działań Wizualnych i Arteterapii </w:t>
      </w:r>
    </w:p>
    <w:p w14:paraId="508B8B19" w14:textId="77777777" w:rsidR="00D80531" w:rsidRPr="00D80531" w:rsidRDefault="00D80531" w:rsidP="00D8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Instytutu Edukacji Artystycznej</w:t>
      </w:r>
    </w:p>
    <w:p w14:paraId="1464147A" w14:textId="77777777" w:rsidR="00D80531" w:rsidRPr="00D80531" w:rsidRDefault="00D80531" w:rsidP="00D8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konkursu mogą przystąpić osoby, które spełniają warunki określone w ustawie Prawo o szkolnictwie wyższym i nauce z dnia 20 lipca 2018 r.</w:t>
      </w:r>
    </w:p>
    <w:p w14:paraId="5E72505B" w14:textId="77777777" w:rsidR="00D80531" w:rsidRPr="00D80531" w:rsidRDefault="00D80531" w:rsidP="00D80531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Zgłoszenie do konkursu powinno zawierać:</w:t>
      </w:r>
    </w:p>
    <w:p w14:paraId="62818A33" w14:textId="77777777" w:rsidR="00D80531" w:rsidRPr="00D80531" w:rsidRDefault="00D80531" w:rsidP="00D805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deklarację przystąpienia do konkursu -  </w:t>
      </w:r>
      <w:hyperlink r:id="rId6" w:history="1">
        <w:r w:rsidRPr="00D80531">
          <w:rPr>
            <w:rFonts w:ascii="Times New Roman" w:eastAsiaTheme="majorEastAsia" w:hAnsi="Times New Roman" w:cs="Times New Roman"/>
            <w:b/>
            <w:color w:val="0000FF"/>
            <w:kern w:val="0"/>
            <w:u w:val="single"/>
            <w:lang w:eastAsia="pl-PL"/>
            <w14:ligatures w14:val="none"/>
          </w:rPr>
          <w:t>http://bip.aps.edu.pl/artykuly/410/formularze</w:t>
        </w:r>
      </w:hyperlink>
    </w:p>
    <w:p w14:paraId="1E9FA9E2" w14:textId="77777777" w:rsidR="00D80531" w:rsidRPr="00D80531" w:rsidRDefault="00D80531" w:rsidP="00D805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kwestionariusz osobowy dla osoby ubiegającej się o zatrudnienie -</w:t>
      </w:r>
      <w:hyperlink r:id="rId7" w:history="1">
        <w:r w:rsidRPr="00D80531">
          <w:rPr>
            <w:rFonts w:ascii="Times New Roman" w:eastAsiaTheme="majorEastAsia" w:hAnsi="Times New Roman" w:cs="Times New Roman"/>
            <w:b/>
            <w:color w:val="0000FF"/>
            <w:kern w:val="0"/>
            <w:u w:val="single"/>
            <w:lang w:eastAsia="pl-PL"/>
            <w14:ligatures w14:val="none"/>
          </w:rPr>
          <w:t>http://bip.aps.edu.pl/artykuly/410/formularze</w:t>
        </w:r>
      </w:hyperlink>
    </w:p>
    <w:p w14:paraId="6E451765" w14:textId="77777777" w:rsidR="00D80531" w:rsidRPr="00D80531" w:rsidRDefault="00D80531" w:rsidP="00D805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odpis dyplomu mgr i dr oraz jeżeli kandydat posiada dr </w:t>
      </w:r>
      <w:proofErr w:type="spellStart"/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hab</w:t>
      </w:r>
      <w:proofErr w:type="spellEnd"/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B9F64CA" w14:textId="77777777" w:rsidR="00D80531" w:rsidRPr="00D80531" w:rsidRDefault="00D80531" w:rsidP="00D805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deklaracja podstawowego miejsca pracy</w:t>
      </w:r>
    </w:p>
    <w:p w14:paraId="5CEA9730" w14:textId="77777777" w:rsidR="00D80531" w:rsidRPr="00D80531" w:rsidRDefault="00D80531" w:rsidP="00D805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D80531">
          <w:rPr>
            <w:rFonts w:ascii="Times New Roman" w:eastAsiaTheme="majorEastAsia" w:hAnsi="Times New Roman" w:cs="Times New Roman"/>
            <w:b/>
            <w:color w:val="467886" w:themeColor="hyperlink"/>
            <w:kern w:val="0"/>
            <w:u w:val="single"/>
            <w:lang w:eastAsia="pl-PL"/>
            <w14:ligatures w14:val="none"/>
          </w:rPr>
          <w:t>http://bip.aps.edu.pl/artykuly/410/formularze</w:t>
        </w:r>
      </w:hyperlink>
    </w:p>
    <w:p w14:paraId="2EB6E561" w14:textId="77777777" w:rsidR="00D80531" w:rsidRPr="00D80531" w:rsidRDefault="00D80531" w:rsidP="00D805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informację o dorobku naukowym, dydaktycznym i organizacyjnym oraz inną dokumentację wskazaną w</w:t>
      </w:r>
    </w:p>
    <w:p w14:paraId="398A8504" w14:textId="77777777" w:rsidR="00D80531" w:rsidRPr="00D80531" w:rsidRDefault="00D80531" w:rsidP="00D805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wykazie dokumentów do zatrudnienia na ww. stanowisko znajdującą się na stronie APS -</w:t>
      </w:r>
    </w:p>
    <w:p w14:paraId="121DCEEF" w14:textId="77777777" w:rsidR="00D80531" w:rsidRPr="00D80531" w:rsidRDefault="00D80531" w:rsidP="00D805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</w:t>
      </w:r>
      <w:hyperlink r:id="rId9" w:history="1">
        <w:r w:rsidRPr="00D80531">
          <w:rPr>
            <w:rFonts w:ascii="Times New Roman" w:eastAsiaTheme="majorEastAsia" w:hAnsi="Times New Roman" w:cs="Times New Roman"/>
            <w:b/>
            <w:color w:val="0000FF"/>
            <w:kern w:val="0"/>
            <w:u w:val="single"/>
            <w:lang w:eastAsia="pl-PL"/>
            <w14:ligatures w14:val="none"/>
          </w:rPr>
          <w:t>http://bip.aps.edu.pl/artykuly/409/instrukcje-w-sprawie-zatrudnienia</w:t>
        </w:r>
      </w:hyperlink>
    </w:p>
    <w:p w14:paraId="1C98708E" w14:textId="77777777" w:rsidR="00D80531" w:rsidRPr="00D80531" w:rsidRDefault="00D80531" w:rsidP="00D80531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F22C73D" w14:textId="77777777" w:rsidR="00D80531" w:rsidRPr="00D80531" w:rsidRDefault="00D80531" w:rsidP="00D80531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Opis stanowiska: </w:t>
      </w:r>
    </w:p>
    <w:p w14:paraId="144225DC" w14:textId="77777777" w:rsidR="00D80531" w:rsidRPr="00D80531" w:rsidRDefault="00D80531" w:rsidP="00D8053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prowadzenie przedmiotów z obszaru fotografii, technik multimedialnych i animacji komputerowej,</w:t>
      </w:r>
    </w:p>
    <w:p w14:paraId="48B33353" w14:textId="77777777" w:rsidR="00D80531" w:rsidRPr="00D80531" w:rsidRDefault="00D80531" w:rsidP="00D8053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prowadzenia działalności artystycznej, naukowej, dydaktycznej oraz zaangażowanie w pracę organizacyjną Uczelni,</w:t>
      </w:r>
    </w:p>
    <w:p w14:paraId="1DC4DF28" w14:textId="77777777" w:rsidR="00D80531" w:rsidRPr="00D80531" w:rsidRDefault="00D80531" w:rsidP="00D8053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okresie zatrudnienia wykazywanie się działalnością artystyczna np.: realizacją dzieła w przestrzeni publicznej, wykazywanie się indywidualną prezentacją w renomowanej instytucji kultury, realizacją projektu artystyczno-edukacyjnego lub dziełem w wystawie zbiorowej w renomowanej instytucji kultury.</w:t>
      </w:r>
    </w:p>
    <w:p w14:paraId="24B1B981" w14:textId="77777777" w:rsidR="00D80531" w:rsidRPr="00D80531" w:rsidRDefault="00D80531" w:rsidP="00D8053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2657A3" w14:textId="77777777" w:rsidR="00D80531" w:rsidRPr="00D80531" w:rsidRDefault="00D80531" w:rsidP="00D8053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Kandydat powinien spełniać następujące warunki:</w:t>
      </w:r>
    </w:p>
    <w:p w14:paraId="46FCF6E2" w14:textId="77777777" w:rsidR="00D80531" w:rsidRPr="00D80531" w:rsidRDefault="00D80531" w:rsidP="00D805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dziedzina i dyscyplina, w której kandydat ma prowadzić działalność naukową: sztuki plastyczne i konserwacja dzieł sztuki,</w:t>
      </w:r>
    </w:p>
    <w:p w14:paraId="719820CD" w14:textId="77777777" w:rsidR="00D80531" w:rsidRPr="00D80531" w:rsidRDefault="00D80531" w:rsidP="00D805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dorobek artystyczny w zakresie multimediów potwierdzony portfolio, wystawy w znaczących instytucjach kultury w kraju i/lub zagranicą, przynajmniej 5 letnie doświadczenie dydaktyczne na poziomie akademickim,</w:t>
      </w:r>
    </w:p>
    <w:p w14:paraId="742F5D78" w14:textId="77777777" w:rsidR="00D80531" w:rsidRPr="00D80531" w:rsidRDefault="00D80531" w:rsidP="00D805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specyfiki pracy w ciemni fotograficznej, doświadczenie w pracy z fotografią cyfrową i przygotowaniem plików cyfrowych do druku,</w:t>
      </w:r>
    </w:p>
    <w:p w14:paraId="5821AE51" w14:textId="77777777" w:rsidR="00D80531" w:rsidRPr="00D80531" w:rsidRDefault="00D80531" w:rsidP="00D805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biegła znajomość języka polskiego w mowie i piśmie i dobra j. angielskiego. </w:t>
      </w: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F293EA8" w14:textId="77777777" w:rsidR="00D80531" w:rsidRPr="00D80531" w:rsidRDefault="00D80531" w:rsidP="00D80531">
      <w:pPr>
        <w:spacing w:after="0" w:line="260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C5575B9" w14:textId="77777777" w:rsidR="00D80531" w:rsidRPr="00D80531" w:rsidRDefault="00D80531" w:rsidP="00D80531">
      <w:pPr>
        <w:spacing w:after="0" w:line="260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Komplet dokumentów można składać osobiście w Biurze ds. Zatrudnienia ul. </w:t>
      </w:r>
      <w:proofErr w:type="spellStart"/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Szczęśliwicka</w:t>
      </w:r>
      <w:proofErr w:type="spellEnd"/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40, 02-353 Warszawa, pok. 1117 (w godz. 8.00–15.00) jak również za pośrednictwem poczty oraz poczty elektronicznej w formie plików PDF na adres: </w:t>
      </w:r>
      <w:hyperlink r:id="rId10" w:history="1">
        <w:r w:rsidRPr="00D80531">
          <w:rPr>
            <w:rFonts w:ascii="Times New Roman" w:eastAsiaTheme="majorEastAsia" w:hAnsi="Times New Roman" w:cs="Times New Roman"/>
            <w:color w:val="467886" w:themeColor="hyperlink"/>
            <w:kern w:val="0"/>
            <w:u w:val="single"/>
            <w:lang w:eastAsia="pl-PL"/>
            <w14:ligatures w14:val="none"/>
          </w:rPr>
          <w:t>mkwietniewska@aps.edu.pl</w:t>
        </w:r>
      </w:hyperlink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</w:t>
      </w:r>
      <w:r w:rsidRPr="00D8053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15 czerwca 2024 r</w:t>
      </w: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591E0A5" w14:textId="77777777" w:rsidR="00D80531" w:rsidRPr="00D80531" w:rsidRDefault="00D80531" w:rsidP="00D80531">
      <w:pPr>
        <w:spacing w:after="0" w:line="260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zatrudnienia: </w:t>
      </w:r>
      <w:r w:rsidRPr="00D8053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 października 2024 r</w:t>
      </w: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APS zastrzega sobie prawo zaproszenia na rozmowy rekrutacyjne tylko wybrane osoby oraz zamknięcia konkursu bez wyłaniania kandydata. Niepoinformowanie kandydata o wynikach konkursu jest równoznaczne z nieprzyjęciem oferty.</w:t>
      </w:r>
    </w:p>
    <w:p w14:paraId="0863FAC1" w14:textId="77777777" w:rsidR="00D80531" w:rsidRPr="00D80531" w:rsidRDefault="00D80531" w:rsidP="00D8053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</w:p>
    <w:p w14:paraId="7E97654C" w14:textId="77777777" w:rsidR="00D80531" w:rsidRPr="00D80531" w:rsidRDefault="00D80531" w:rsidP="00D8053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Rektor</w:t>
      </w:r>
    </w:p>
    <w:p w14:paraId="111614BD" w14:textId="77777777" w:rsidR="00D80531" w:rsidRPr="00D80531" w:rsidRDefault="00D80531" w:rsidP="00D80531">
      <w:pPr>
        <w:spacing w:after="0" w:line="240" w:lineRule="auto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</w:p>
    <w:p w14:paraId="17266184" w14:textId="77777777" w:rsidR="00D80531" w:rsidRPr="00D80531" w:rsidRDefault="00D80531" w:rsidP="00D80531">
      <w:pPr>
        <w:spacing w:after="0" w:line="240" w:lineRule="auto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</w:p>
    <w:p w14:paraId="3677CA0A" w14:textId="77777777" w:rsidR="00D80531" w:rsidRPr="00D80531" w:rsidRDefault="00D80531" w:rsidP="00D80531">
      <w:pPr>
        <w:spacing w:after="0" w:line="240" w:lineRule="auto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 xml:space="preserve">Warszawa, </w:t>
      </w:r>
      <w:proofErr w:type="spellStart"/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dnia</w:t>
      </w:r>
      <w:proofErr w:type="spellEnd"/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 xml:space="preserve"> 15 </w:t>
      </w:r>
      <w:proofErr w:type="spellStart"/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maja</w:t>
      </w:r>
      <w:proofErr w:type="spellEnd"/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 xml:space="preserve"> 2024 r.</w:t>
      </w:r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ab/>
      </w:r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ab/>
      </w:r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ab/>
      </w:r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ab/>
      </w:r>
      <w:r w:rsidRPr="00D80531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ab/>
      </w:r>
      <w:r w:rsidRPr="00D805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dr hab. Barbara Marcinkowska, prof. APS</w:t>
      </w:r>
    </w:p>
    <w:p w14:paraId="53879E49" w14:textId="77777777" w:rsidR="002A6A4A" w:rsidRDefault="002A6A4A"/>
    <w:sectPr w:rsidR="002A6A4A" w:rsidSect="00D80531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B5C20"/>
    <w:multiLevelType w:val="hybridMultilevel"/>
    <w:tmpl w:val="F1D2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D726D"/>
    <w:multiLevelType w:val="hybridMultilevel"/>
    <w:tmpl w:val="44DAE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0531"/>
    <w:multiLevelType w:val="hybridMultilevel"/>
    <w:tmpl w:val="9B66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930299">
    <w:abstractNumId w:val="2"/>
  </w:num>
  <w:num w:numId="2" w16cid:durableId="1069226254">
    <w:abstractNumId w:val="1"/>
  </w:num>
  <w:num w:numId="3" w16cid:durableId="145236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31"/>
    <w:rsid w:val="002A6A4A"/>
    <w:rsid w:val="002C6F32"/>
    <w:rsid w:val="003F3780"/>
    <w:rsid w:val="00794523"/>
    <w:rsid w:val="00D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F5B5"/>
  <w15:chartTrackingRefBased/>
  <w15:docId w15:val="{1B002E68-F293-4BF5-9575-92A11393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05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05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05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05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05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05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05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05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05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5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05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5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053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053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053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053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053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053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805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0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05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805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805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8053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8053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8053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05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053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805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ps.edu.pl/artykuly/410/formular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ps.edu.pl/artykuly/410/formular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aps.edu.pl/artykuly/410/formularz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kwietniewska@aps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aps.edu.pl/artykuly/409/instrukcje-w-sprawie-zatrudn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2024-05-16T11:03:00Z</dcterms:created>
  <dcterms:modified xsi:type="dcterms:W3CDTF">2024-05-16T11:04:00Z</dcterms:modified>
</cp:coreProperties>
</file>