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0C4C2" w14:textId="33FE6CD9" w:rsidR="009F5A3A" w:rsidRPr="009F5A3A" w:rsidRDefault="009F5A3A" w:rsidP="009F5A3A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 w:rsidRPr="009F5A3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Załącznik nr 1 do zarządzenia nr </w:t>
      </w:r>
      <w:r w:rsidR="000A7634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 </w:t>
      </w:r>
      <w:r w:rsidR="00CA791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>95</w:t>
      </w:r>
      <w:r w:rsidRPr="009F5A3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>/2025</w:t>
      </w:r>
    </w:p>
    <w:p w14:paraId="3128EE90" w14:textId="77777777" w:rsidR="009F5A3A" w:rsidRPr="009F5A3A" w:rsidRDefault="009F5A3A" w:rsidP="009F5A3A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 w:rsidRPr="009F5A3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Rektora Akademii Pedagogiki Specjalnej </w:t>
      </w:r>
    </w:p>
    <w:p w14:paraId="0A54EAF9" w14:textId="77777777" w:rsidR="009F5A3A" w:rsidRPr="009F5A3A" w:rsidRDefault="009F5A3A" w:rsidP="009F5A3A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 w:rsidRPr="009F5A3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im. Marii Grzegorzewskiej </w:t>
      </w:r>
    </w:p>
    <w:p w14:paraId="52FAD21E" w14:textId="71EC7779" w:rsidR="009F5A3A" w:rsidRDefault="009F5A3A" w:rsidP="009F5A3A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right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  <w:r w:rsidRPr="009F5A3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>z dnia</w:t>
      </w:r>
      <w:r w:rsidR="00CA791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 7</w:t>
      </w:r>
      <w:r w:rsidRPr="009F5A3A"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  <w:t xml:space="preserve">  lutego 2025 r.</w:t>
      </w:r>
    </w:p>
    <w:p w14:paraId="08199745" w14:textId="6859AAD0" w:rsidR="00D42DF0" w:rsidRPr="00FC3483" w:rsidRDefault="00D42DF0" w:rsidP="009F5A3A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</w:pPr>
      <w:r w:rsidRPr="00FC3483"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  <w:t>WYKAZ GRUP</w:t>
      </w:r>
    </w:p>
    <w:p w14:paraId="58CCE35E" w14:textId="77777777" w:rsidR="00D42DF0" w:rsidRPr="00FC3483" w:rsidRDefault="00D42DF0" w:rsidP="00D42DF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</w:pPr>
      <w:r w:rsidRPr="00FC3483"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  <w:t>PODSTAWOWYCH STANOWISK,</w:t>
      </w:r>
    </w:p>
    <w:p w14:paraId="473B7AEB" w14:textId="77777777" w:rsidR="00D42DF0" w:rsidRPr="00FC3483" w:rsidRDefault="00D42DF0" w:rsidP="00D42DF0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after="800" w:line="276" w:lineRule="auto"/>
        <w:jc w:val="center"/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</w:pPr>
      <w:r w:rsidRPr="00FC3483"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  <w:t>PRACOWNIKÓW NIEBĘDĄCYCH NAUCZYCIELAMI AKADEMICKIMI WRAZ Z WYMAGANIAMI DO AWANSÓW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28"/>
        <w:gridCol w:w="6945"/>
      </w:tblGrid>
      <w:tr w:rsidR="00D42DF0" w:rsidRPr="00FC3483" w14:paraId="4E9E3C7A" w14:textId="77777777" w:rsidTr="00081E2F">
        <w:tc>
          <w:tcPr>
            <w:tcW w:w="1728" w:type="dxa"/>
          </w:tcPr>
          <w:p w14:paraId="4FE7672E" w14:textId="77777777" w:rsidR="00D42DF0" w:rsidRPr="00FC3483" w:rsidRDefault="00D42DF0" w:rsidP="00081E2F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STANOWISKO</w:t>
            </w:r>
          </w:p>
        </w:tc>
        <w:tc>
          <w:tcPr>
            <w:tcW w:w="6945" w:type="dxa"/>
          </w:tcPr>
          <w:p w14:paraId="7B6E396E" w14:textId="77777777" w:rsidR="00D42DF0" w:rsidRPr="00FC3483" w:rsidRDefault="00D42DF0" w:rsidP="00081E2F">
            <w:pPr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WYMAGANE KWALIFIKACJE I KOMPETENCJE</w:t>
            </w:r>
          </w:p>
        </w:tc>
      </w:tr>
      <w:tr w:rsidR="00D42DF0" w:rsidRPr="00FC3483" w14:paraId="398ABE97" w14:textId="77777777" w:rsidTr="00081E2F">
        <w:tc>
          <w:tcPr>
            <w:tcW w:w="1728" w:type="dxa"/>
          </w:tcPr>
          <w:p w14:paraId="2782F68E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Kierownicy jednostek organizacyjnych, samodzielne stanowiska pracy</w:t>
            </w:r>
          </w:p>
          <w:p w14:paraId="66395E14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="Calibri Light" w:hAnsi="Calibri Light" w:cs="Calibri Light"/>
                <w:color w:val="000000" w:themeColor="text1"/>
              </w:rPr>
              <w:t xml:space="preserve">oraz stanowiska z tab. B, I </w:t>
            </w:r>
            <w:proofErr w:type="spellStart"/>
            <w:r w:rsidRPr="00FC3483">
              <w:rPr>
                <w:rFonts w:ascii="Calibri Light" w:hAnsi="Calibri Light" w:cs="Calibri Light"/>
                <w:color w:val="000000" w:themeColor="text1"/>
              </w:rPr>
              <w:t>i</w:t>
            </w:r>
            <w:proofErr w:type="spellEnd"/>
            <w:r w:rsidRPr="00FC3483">
              <w:rPr>
                <w:rFonts w:ascii="Calibri Light" w:hAnsi="Calibri Light" w:cs="Calibri Light"/>
                <w:color w:val="000000" w:themeColor="text1"/>
              </w:rPr>
              <w:t xml:space="preserve"> III oraz tab. C wiersz 1 i 2 Załącznika nr 6 do  Regulaminu Wynagradzania</w:t>
            </w:r>
          </w:p>
        </w:tc>
        <w:tc>
          <w:tcPr>
            <w:tcW w:w="6945" w:type="dxa"/>
          </w:tcPr>
          <w:p w14:paraId="41DB23D2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Kwalifikacje </w:t>
            </w:r>
          </w:p>
          <w:p w14:paraId="0EFA011D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Kwalifikacje na danym stanowisku określone w Regulaminie Wynagradzania APS.</w:t>
            </w:r>
          </w:p>
          <w:p w14:paraId="28097680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0E13D27D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Kompetencje (z uwzględnieniem specyfiki stanowiska kierownik jednostki/ a samodzielne stanowisko)</w:t>
            </w:r>
          </w:p>
          <w:p w14:paraId="297EAB8D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 xml:space="preserve">Znajomość przepisów prawa w zakresie wykonywanych obowiązków służbowych: </w:t>
            </w:r>
          </w:p>
          <w:p w14:paraId="7B880527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monitorowania zmian w przepisach prawa powszechnego i wewnętrznego;</w:t>
            </w:r>
          </w:p>
          <w:p w14:paraId="2C3AAD91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samodzielnego opracowywania projektów aktów prawnych;</w:t>
            </w:r>
          </w:p>
          <w:p w14:paraId="62216C0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interpretacji przepisów prawa;</w:t>
            </w:r>
          </w:p>
          <w:p w14:paraId="3739B536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 xml:space="preserve">umiejętność samodzielnego rozstrzygania problemów prawnych. </w:t>
            </w:r>
          </w:p>
          <w:p w14:paraId="3BE9B7B4" w14:textId="77777777" w:rsidR="00D42DF0" w:rsidRPr="00FC3483" w:rsidRDefault="00D42DF0" w:rsidP="00081E2F">
            <w:pPr>
              <w:pStyle w:val="Akapitzlist"/>
              <w:spacing w:line="276" w:lineRule="auto"/>
              <w:ind w:left="1440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10393B20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organizacji pracy i skutecznego zarządzania zespołem:</w:t>
            </w:r>
          </w:p>
          <w:p w14:paraId="7E9E001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 xml:space="preserve">umiejętność wyznaczania celów; </w:t>
            </w:r>
          </w:p>
          <w:p w14:paraId="0E760E15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ustalania adekwatnych do sytuacji sposobów ich realizacji;</w:t>
            </w:r>
          </w:p>
          <w:p w14:paraId="6206F73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ustalania zadań podległym pracownikom;</w:t>
            </w:r>
          </w:p>
          <w:p w14:paraId="40462283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monitorowania realizacji zadań;</w:t>
            </w:r>
          </w:p>
          <w:p w14:paraId="5DA6E443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egzekwowania realizacji zadań przez podległych pracowników;</w:t>
            </w:r>
          </w:p>
          <w:p w14:paraId="668FD506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dokonywania obiektywnej oceny pracowniczej;</w:t>
            </w:r>
          </w:p>
          <w:p w14:paraId="36EC3C98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 xml:space="preserve"> umiejętność motywowania pracowników.</w:t>
            </w:r>
          </w:p>
          <w:p w14:paraId="1FDD5EE6" w14:textId="77777777" w:rsidR="00D42DF0" w:rsidRPr="00FC3483" w:rsidRDefault="00D42DF0" w:rsidP="00081E2F">
            <w:pPr>
              <w:pStyle w:val="Akapitzlist"/>
              <w:spacing w:line="276" w:lineRule="auto"/>
              <w:ind w:left="1440"/>
              <w:rPr>
                <w:rFonts w:asciiTheme="majorHAnsi" w:hAnsiTheme="majorHAnsi" w:cstheme="majorHAnsi"/>
                <w:color w:val="000000" w:themeColor="text1"/>
              </w:rPr>
            </w:pPr>
          </w:p>
          <w:p w14:paraId="0A8E6291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skutecznej i prawidłowej komunikacji w miejscu pracy (z podległymi pracownikami, współpracownikami i przełożonymi):</w:t>
            </w:r>
          </w:p>
          <w:p w14:paraId="1368135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przekazywania informacji o poszczególnych zadaniach;</w:t>
            </w:r>
          </w:p>
          <w:p w14:paraId="1AB9DE93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przekazywania konstruktywnej informacji zwrotnej;</w:t>
            </w:r>
          </w:p>
          <w:p w14:paraId="679C603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rozwiązywania konfliktów w zespole.</w:t>
            </w:r>
          </w:p>
          <w:p w14:paraId="75238A9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2"/>
              </w:numPr>
              <w:autoSpaceDE/>
              <w:autoSpaceDN/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Inne:</w:t>
            </w:r>
          </w:p>
          <w:p w14:paraId="6F88018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lastRenderedPageBreak/>
              <w:t>inicjowanie działań usprawniających funkcjonowanie Uczelni i zgłaszanie ich władzom Uczelni;</w:t>
            </w:r>
          </w:p>
          <w:p w14:paraId="4FAF162B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pracy w zespole;</w:t>
            </w:r>
          </w:p>
          <w:p w14:paraId="0AF25B26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współpracy (także z podmiotami zewnętrznymi);</w:t>
            </w:r>
          </w:p>
          <w:p w14:paraId="0E9F6705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samodzielność podczas wykonywania obowiązków;</w:t>
            </w:r>
          </w:p>
          <w:p w14:paraId="143FF6B9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samodzielnego podejmowania decyzji i przyjmowania za nie odpowiedzialności;</w:t>
            </w:r>
          </w:p>
          <w:p w14:paraId="74E8CAC1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analitycznego myślenia;</w:t>
            </w:r>
          </w:p>
          <w:p w14:paraId="21B74D1E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elastycznego implementowania zmian wynikających z ze zmian prawnych i organizacyjnych;</w:t>
            </w:r>
          </w:p>
          <w:p w14:paraId="10164D3F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rozpoznawania potrzeb pracowników pod względem poprawy efektywności ich pracy w Akademii oraz szkolenia;</w:t>
            </w:r>
          </w:p>
          <w:p w14:paraId="429E1917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dzielenia się wiedzą z pracownikami, wdrażania i szkolenia nowych pracowników;</w:t>
            </w:r>
          </w:p>
          <w:p w14:paraId="463571D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zaangażowanie w pracę oraz identyfikacja z Akademią;</w:t>
            </w:r>
          </w:p>
          <w:p w14:paraId="0B5CB021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1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niezawodność.</w:t>
            </w:r>
          </w:p>
          <w:p w14:paraId="7DDD9ADB" w14:textId="77777777" w:rsidR="00D42DF0" w:rsidRPr="00FC3483" w:rsidRDefault="00D42DF0" w:rsidP="00081E2F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</w:p>
        </w:tc>
      </w:tr>
      <w:tr w:rsidR="00D42DF0" w:rsidRPr="00FC3483" w14:paraId="591FBE31" w14:textId="77777777" w:rsidTr="00081E2F">
        <w:tc>
          <w:tcPr>
            <w:tcW w:w="1728" w:type="dxa"/>
          </w:tcPr>
          <w:p w14:paraId="1ABE8A96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lastRenderedPageBreak/>
              <w:t>Specjaliści</w:t>
            </w:r>
          </w:p>
        </w:tc>
        <w:tc>
          <w:tcPr>
            <w:tcW w:w="6945" w:type="dxa"/>
          </w:tcPr>
          <w:p w14:paraId="1AD76D44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Kwalifikacje </w:t>
            </w:r>
          </w:p>
          <w:p w14:paraId="55879C33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Kwalifikacje na danym stanowisku określone w Regulaminie Wynagradzania APS.</w:t>
            </w:r>
          </w:p>
          <w:p w14:paraId="4E8029D7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Kompetencje</w:t>
            </w:r>
          </w:p>
          <w:p w14:paraId="25D20ABA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1.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 xml:space="preserve">Znajomość przepisów prawa w zakresie wykonywanych obowiązków służbowych: </w:t>
            </w:r>
          </w:p>
          <w:p w14:paraId="05F25173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monitorowania zmian w przepisach prawa powszechnego i wewnętrznego;</w:t>
            </w:r>
          </w:p>
          <w:p w14:paraId="3C2B4E0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samodzielnego opracowywania projektów aktów prawnych;</w:t>
            </w:r>
          </w:p>
          <w:p w14:paraId="645CD3DB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interpretacji przepisów prawa;</w:t>
            </w:r>
          </w:p>
          <w:p w14:paraId="583861AF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 xml:space="preserve">umiejętność samodzielnego rozstrzygania problemów prawnych. </w:t>
            </w:r>
          </w:p>
          <w:p w14:paraId="06084A59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2.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>Umiejętność organizacji pracy:</w:t>
            </w:r>
          </w:p>
          <w:p w14:paraId="0718EEA9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wyznaczania celów;</w:t>
            </w:r>
          </w:p>
          <w:p w14:paraId="628870F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ustalania adekwatnych do sytuacji sposobów ich realizacji;</w:t>
            </w:r>
          </w:p>
          <w:p w14:paraId="27623D40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monitorowania realizacji zadań.</w:t>
            </w:r>
          </w:p>
          <w:p w14:paraId="7ED47658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3.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>Umiejętność skutecznej i prawidłowej komunikacji w miejscu pracy (z współpracownikami i przełożonymi):</w:t>
            </w:r>
          </w:p>
          <w:p w14:paraId="37CD13B7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przekazywania informacji o poszczególnych zadaniach;</w:t>
            </w:r>
          </w:p>
          <w:p w14:paraId="517A3629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przekazywania konstruktywnej informacji zwrotnej.</w:t>
            </w:r>
          </w:p>
          <w:p w14:paraId="587CA533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4.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>Inne:</w:t>
            </w:r>
          </w:p>
          <w:p w14:paraId="40DA7B5B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inicjowanie działań usprawniających funkcjonowanie Uczelni i zgłaszanie ich władzom Uczelni;</w:t>
            </w:r>
          </w:p>
          <w:p w14:paraId="18BB262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pracy w zespole;</w:t>
            </w:r>
          </w:p>
          <w:p w14:paraId="5EB2922F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współpracy (także z podmiotami zewnętrznymi);</w:t>
            </w:r>
          </w:p>
          <w:p w14:paraId="039EF8E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samodzielność podczas wykonywania obowiązków;</w:t>
            </w:r>
          </w:p>
          <w:p w14:paraId="04BEA77C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lastRenderedPageBreak/>
              <w:t>umiejętność samodzielnego podejmowania decyzji i przyjmowania za nie odpowiedzialności;</w:t>
            </w:r>
          </w:p>
          <w:p w14:paraId="212BE810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analitycznego myślenia;</w:t>
            </w:r>
          </w:p>
          <w:p w14:paraId="2C72612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niezawodność.</w:t>
            </w:r>
          </w:p>
          <w:p w14:paraId="3B0565D0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D42DF0" w:rsidRPr="00FC3483" w14:paraId="5F28572E" w14:textId="77777777" w:rsidTr="00081E2F">
        <w:tc>
          <w:tcPr>
            <w:tcW w:w="1728" w:type="dxa"/>
          </w:tcPr>
          <w:p w14:paraId="31D051A4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lastRenderedPageBreak/>
              <w:t xml:space="preserve">Referenci </w:t>
            </w:r>
            <w:r w:rsidRPr="00FC3483">
              <w:rPr>
                <w:rFonts w:ascii="Calibri Light" w:hAnsi="Calibri Light" w:cs="Calibri Light"/>
                <w:color w:val="000000" w:themeColor="text1"/>
              </w:rPr>
              <w:t>oraz stanowiska z tab. B , II oraz tab. C wiersz 3 i 4 Załącznika nr 6 do Regulaminu Wynagradzania</w:t>
            </w:r>
          </w:p>
        </w:tc>
        <w:tc>
          <w:tcPr>
            <w:tcW w:w="6945" w:type="dxa"/>
          </w:tcPr>
          <w:p w14:paraId="1FD8D360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Kwalifikacje </w:t>
            </w:r>
          </w:p>
          <w:p w14:paraId="5C31D8B3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Kwalifikacje na danym stanowisku określone w Regulaminie Wynagradzania APS.</w:t>
            </w:r>
          </w:p>
          <w:p w14:paraId="7F532829" w14:textId="77777777" w:rsidR="00D42DF0" w:rsidRPr="00FC3483" w:rsidRDefault="00D42DF0" w:rsidP="00081E2F">
            <w:pPr>
              <w:spacing w:line="276" w:lineRule="auto"/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Kompetencje</w:t>
            </w:r>
          </w:p>
          <w:p w14:paraId="3438A4A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spacing w:line="276" w:lineRule="auto"/>
              <w:ind w:left="283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 xml:space="preserve">Znajomość podstawowych przepisów prawa w zakresie wykonywanych obowiązków służbowych: </w:t>
            </w:r>
          </w:p>
          <w:p w14:paraId="7C109884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sporządzania pism i dokumentów urzędowych;</w:t>
            </w:r>
          </w:p>
          <w:p w14:paraId="23B7EC9A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sporządzania raportów;</w:t>
            </w:r>
          </w:p>
          <w:p w14:paraId="61FC921B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spacing w:line="276" w:lineRule="auto"/>
              <w:ind w:left="714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kontrola poprawności dokumentów.</w:t>
            </w:r>
          </w:p>
          <w:p w14:paraId="317DFE8F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2.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>Umiejętność organizacji pracy:</w:t>
            </w:r>
          </w:p>
          <w:p w14:paraId="499B8B3E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zorganizowania pracy własnej w sposób pozwalający na realizacje wyznaczonych celów;</w:t>
            </w:r>
          </w:p>
          <w:p w14:paraId="6F399473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ustalania adekwatnych do sytuacji sposobów i metod realizacji wyznaczonych celów i zadań;</w:t>
            </w:r>
          </w:p>
          <w:p w14:paraId="0F00F232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samodzielność w realizacji powierzonych zadań.</w:t>
            </w:r>
          </w:p>
          <w:p w14:paraId="325829BA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3.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>Umiejętność skutecznej i prawidłowej komunikacji w miejscu pracy (z współpracownikami i przełożonymi):</w:t>
            </w:r>
          </w:p>
          <w:p w14:paraId="7B459BEF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przekazywania informacji o poszczególnych zadaniach;</w:t>
            </w:r>
          </w:p>
          <w:p w14:paraId="387C1816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przekazywania konstruktywnej informacji zwrotnej.</w:t>
            </w:r>
          </w:p>
          <w:p w14:paraId="0BB4CC00" w14:textId="77777777" w:rsidR="00D42DF0" w:rsidRPr="00FC3483" w:rsidRDefault="00D42DF0" w:rsidP="00081E2F">
            <w:pPr>
              <w:spacing w:line="276" w:lineRule="auto"/>
              <w:ind w:left="357" w:hanging="357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4.</w:t>
            </w:r>
            <w:r w:rsidRPr="00FC3483">
              <w:rPr>
                <w:rFonts w:asciiTheme="majorHAnsi" w:hAnsiTheme="majorHAnsi" w:cstheme="majorHAnsi"/>
                <w:color w:val="000000" w:themeColor="text1"/>
              </w:rPr>
              <w:tab/>
              <w:t>Inne:</w:t>
            </w:r>
          </w:p>
          <w:p w14:paraId="3202E4D5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inicjowanie działań usprawniających funkcjonowanie Uczelni i zgłaszanie ich przełożonym;</w:t>
            </w:r>
          </w:p>
          <w:p w14:paraId="34118823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pracy w zespole;</w:t>
            </w:r>
          </w:p>
          <w:p w14:paraId="1FA06881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umiejętność współpracy;</w:t>
            </w:r>
          </w:p>
          <w:p w14:paraId="67D5E2C5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staranność;</w:t>
            </w:r>
          </w:p>
          <w:p w14:paraId="13698B77" w14:textId="77777777" w:rsidR="00D42DF0" w:rsidRPr="00FC3483" w:rsidRDefault="00D42DF0" w:rsidP="00D42DF0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spacing w:line="276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FC3483">
              <w:rPr>
                <w:rFonts w:asciiTheme="majorHAnsi" w:hAnsiTheme="majorHAnsi" w:cstheme="majorHAnsi"/>
                <w:color w:val="000000" w:themeColor="text1"/>
              </w:rPr>
              <w:t>sumienność i odpowiedzialność realizacji powierzonych zadań.</w:t>
            </w:r>
          </w:p>
          <w:p w14:paraId="53181D49" w14:textId="77777777" w:rsidR="00D42DF0" w:rsidRPr="00FC3483" w:rsidRDefault="00D42DF0" w:rsidP="00081E2F">
            <w:pPr>
              <w:pStyle w:val="Akapitzlist"/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D42DF0" w:rsidRPr="00FC3483" w14:paraId="601EB6BD" w14:textId="77777777" w:rsidTr="00081E2F">
        <w:tc>
          <w:tcPr>
            <w:tcW w:w="1728" w:type="dxa"/>
          </w:tcPr>
          <w:p w14:paraId="29A55B80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6945" w:type="dxa"/>
          </w:tcPr>
          <w:p w14:paraId="47B40488" w14:textId="77777777" w:rsidR="00D42DF0" w:rsidRPr="00FC3483" w:rsidRDefault="00D42DF0" w:rsidP="00081E2F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</w:tbl>
    <w:p w14:paraId="155548A1" w14:textId="77777777" w:rsidR="00D42DF0" w:rsidRPr="00FC3483" w:rsidRDefault="00D42DF0" w:rsidP="00D42DF0">
      <w:pPr>
        <w:widowControl/>
        <w:autoSpaceDE/>
        <w:autoSpaceDN/>
        <w:rPr>
          <w:rFonts w:asciiTheme="majorHAnsi" w:eastAsia="Arial Unicode MS" w:hAnsiTheme="majorHAnsi" w:cstheme="majorHAnsi"/>
          <w:b/>
          <w:bCs/>
          <w:color w:val="000000" w:themeColor="text1"/>
          <w:sz w:val="24"/>
          <w:szCs w:val="24"/>
          <w:u w:color="000000"/>
          <w:bdr w:val="nil"/>
          <w:lang w:eastAsia="pl-PL"/>
        </w:rPr>
      </w:pPr>
    </w:p>
    <w:p w14:paraId="7310FCEC" w14:textId="3361E034" w:rsidR="001540FB" w:rsidRPr="00A5766C" w:rsidRDefault="001540FB" w:rsidP="00A5766C">
      <w:pPr>
        <w:widowControl/>
        <w:autoSpaceDE/>
        <w:autoSpaceDN/>
        <w:spacing w:after="160" w:line="259" w:lineRule="auto"/>
        <w:rPr>
          <w:rFonts w:asciiTheme="majorHAnsi" w:hAnsiTheme="majorHAnsi" w:cstheme="majorHAnsi"/>
          <w:color w:val="000000" w:themeColor="text1"/>
          <w:sz w:val="20"/>
          <w:szCs w:val="20"/>
          <w:lang w:eastAsia="pl-PL"/>
        </w:rPr>
      </w:pPr>
    </w:p>
    <w:sectPr w:rsidR="001540FB" w:rsidRPr="00A57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92CD4"/>
    <w:multiLevelType w:val="hybridMultilevel"/>
    <w:tmpl w:val="F774E28C"/>
    <w:lvl w:ilvl="0" w:tplc="E4B21D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E7280"/>
    <w:multiLevelType w:val="hybridMultilevel"/>
    <w:tmpl w:val="010C8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A2471"/>
    <w:multiLevelType w:val="hybridMultilevel"/>
    <w:tmpl w:val="B8C4EDF0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22A89"/>
    <w:multiLevelType w:val="hybridMultilevel"/>
    <w:tmpl w:val="F160B8B6"/>
    <w:lvl w:ilvl="0" w:tplc="E4B21D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7A3936"/>
    <w:multiLevelType w:val="hybridMultilevel"/>
    <w:tmpl w:val="23C49482"/>
    <w:lvl w:ilvl="0" w:tplc="E4B21DD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30452F5"/>
    <w:multiLevelType w:val="hybridMultilevel"/>
    <w:tmpl w:val="73C016BC"/>
    <w:lvl w:ilvl="0" w:tplc="E4B21D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F87C6C"/>
    <w:multiLevelType w:val="hybridMultilevel"/>
    <w:tmpl w:val="2F60C51E"/>
    <w:lvl w:ilvl="0" w:tplc="E4B21DD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4094384"/>
    <w:multiLevelType w:val="hybridMultilevel"/>
    <w:tmpl w:val="A46440B2"/>
    <w:lvl w:ilvl="0" w:tplc="E4B21D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859672">
    <w:abstractNumId w:val="4"/>
  </w:num>
  <w:num w:numId="2" w16cid:durableId="1700472151">
    <w:abstractNumId w:val="2"/>
  </w:num>
  <w:num w:numId="3" w16cid:durableId="1782726068">
    <w:abstractNumId w:val="3"/>
  </w:num>
  <w:num w:numId="4" w16cid:durableId="778063079">
    <w:abstractNumId w:val="6"/>
  </w:num>
  <w:num w:numId="5" w16cid:durableId="1133215125">
    <w:abstractNumId w:val="0"/>
  </w:num>
  <w:num w:numId="6" w16cid:durableId="1841196369">
    <w:abstractNumId w:val="5"/>
  </w:num>
  <w:num w:numId="7" w16cid:durableId="368992833">
    <w:abstractNumId w:val="7"/>
  </w:num>
  <w:num w:numId="8" w16cid:durableId="55082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E54"/>
    <w:rsid w:val="000161DF"/>
    <w:rsid w:val="000A7634"/>
    <w:rsid w:val="001540FB"/>
    <w:rsid w:val="00186A81"/>
    <w:rsid w:val="002C030E"/>
    <w:rsid w:val="00376240"/>
    <w:rsid w:val="003A2568"/>
    <w:rsid w:val="004D005F"/>
    <w:rsid w:val="006B6C7D"/>
    <w:rsid w:val="006F6715"/>
    <w:rsid w:val="00724BC5"/>
    <w:rsid w:val="00756551"/>
    <w:rsid w:val="007E3A06"/>
    <w:rsid w:val="00807B3B"/>
    <w:rsid w:val="00837A13"/>
    <w:rsid w:val="009F5A3A"/>
    <w:rsid w:val="00A5766C"/>
    <w:rsid w:val="00BB14E2"/>
    <w:rsid w:val="00BD1849"/>
    <w:rsid w:val="00C30E54"/>
    <w:rsid w:val="00C61290"/>
    <w:rsid w:val="00CA791A"/>
    <w:rsid w:val="00D42DF0"/>
    <w:rsid w:val="00E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1E8B"/>
  <w15:chartTrackingRefBased/>
  <w15:docId w15:val="{3E71E257-3AB3-49B8-9BD0-58E6EF32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D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D005F"/>
    <w:pPr>
      <w:keepNext/>
      <w:keepLines/>
      <w:spacing w:before="24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161D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8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0E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0E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0E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0E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0E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0E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0E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005F"/>
    <w:rPr>
      <w:rFonts w:asciiTheme="majorHAnsi" w:eastAsiaTheme="majorEastAsia" w:hAnsiTheme="majorHAnsi" w:cstheme="majorBidi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161DF"/>
    <w:rPr>
      <w:rFonts w:asciiTheme="majorHAnsi" w:eastAsiaTheme="majorEastAsia" w:hAnsiTheme="majorHAnsi" w:cstheme="majorBidi"/>
      <w:sz w:val="28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0E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0E5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0E5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0E5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0E5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0E5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0E5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0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0E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0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0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0E5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0E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0E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0E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0E5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0E5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D42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691</Words>
  <Characters>4151</Characters>
  <Application>Microsoft Office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Zarska</dc:creator>
  <cp:keywords/>
  <dc:description/>
  <cp:lastModifiedBy>Jolanta Zarska</cp:lastModifiedBy>
  <cp:revision>6</cp:revision>
  <dcterms:created xsi:type="dcterms:W3CDTF">2025-02-07T11:48:00Z</dcterms:created>
  <dcterms:modified xsi:type="dcterms:W3CDTF">2025-02-11T11:51:00Z</dcterms:modified>
</cp:coreProperties>
</file>